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2D9" w:rsidRDefault="0027463B">
      <w:pPr>
        <w:pStyle w:val="2"/>
        <w:numPr>
          <w:ilvl w:val="1"/>
          <w:numId w:val="11"/>
        </w:numPr>
        <w:tabs>
          <w:tab w:val="left" w:pos="180"/>
          <w:tab w:val="left" w:pos="360"/>
          <w:tab w:val="left" w:pos="735"/>
        </w:tabs>
        <w:spacing w:before="0" w:after="0" w:line="240" w:lineRule="atLeast"/>
        <w:ind w:hanging="840"/>
        <w:rPr>
          <w:rFonts w:ascii="黑体" w:hAnsi="宋体"/>
          <w:b w:val="0"/>
          <w:sz w:val="18"/>
          <w:szCs w:val="18"/>
        </w:rPr>
      </w:pPr>
      <w:bookmarkStart w:id="0" w:name="_Toc227939737"/>
      <w:r>
        <w:rPr>
          <w:rFonts w:ascii="黑体" w:hAnsi="宋体" w:hint="eastAsia"/>
          <w:b w:val="0"/>
          <w:sz w:val="18"/>
          <w:szCs w:val="18"/>
        </w:rPr>
        <w:t>产品简介</w:t>
      </w:r>
      <w:bookmarkEnd w:id="0"/>
    </w:p>
    <w:p w:rsidR="006A32D9" w:rsidRDefault="0027463B">
      <w:pPr>
        <w:spacing w:line="24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随着经济和技术的快速发展,对电力供电提出了更高的要求,新型自动化配网设备逐步投入应用:储能式电动分合闸、微机继电保护、网络化远程监控等，这些设备的可靠供电是系统安全运行的前提条件。采用科技合理的高效电源系统，可提高供电的可靠性和效能，降低运行维护工作量，就此实久科技集多年开发和设备网上运行经验，针对电力系统高可靠和高性能要求而设计的</w:t>
      </w:r>
      <w:r>
        <w:rPr>
          <w:rFonts w:ascii="宋体" w:hAnsi="宋体" w:hint="eastAsia"/>
          <w:b/>
          <w:sz w:val="18"/>
          <w:szCs w:val="18"/>
        </w:rPr>
        <w:t>微型直流操作电源</w:t>
      </w:r>
      <w:r>
        <w:rPr>
          <w:rFonts w:ascii="宋体" w:hAnsi="宋体" w:hint="eastAsia"/>
          <w:sz w:val="18"/>
          <w:szCs w:val="18"/>
        </w:rPr>
        <w:t>是新一代的直流电源设备，主要应用于小型开关站和用户终端，为二次控制线路（如微机保护等智能终端及指示灯、模拟指示器等）提供可靠的不间断工作电源，避免交流失电时导致微机保护失去保护作用，解决因操作过程电压及谐波等因素使UPS失效从而导致微机保护失效的问题。同时还可为符合电源功率要求的一次开关设备（弹簧机构真空断路器、永磁机构真空断路器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电动负荷开关等）提供直流操作电源。</w:t>
      </w:r>
    </w:p>
    <w:p w:rsidR="006A32D9" w:rsidRDefault="0027463B">
      <w:pPr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UP5N-F系列微型直流操作电源具有市电输入和PT输入两种方式，输出方式从DC24V至DC220V各种规格，可以满足各种使用场合。电源最大输出功率为600W，可以满足不同负载的需求。</w:t>
      </w:r>
    </w:p>
    <w:p w:rsidR="006A32D9" w:rsidRDefault="0027463B">
      <w:pPr>
        <w:spacing w:line="24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UP5N-F系列微型直流操作电源体积小，安装接线方便，适合分散安装于各种型号的开关设备内。使之比一般直流屏系统更可靠，更经济（对小型用户终端更明显），又节省占地空间，降低线路损耗及安装工程量，且维护方便，为电力系统供电可靠性提供新的选择方案。</w:t>
      </w:r>
    </w:p>
    <w:p w:rsidR="006A32D9" w:rsidRDefault="0027463B">
      <w:pPr>
        <w:spacing w:line="24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UP5N-F系列微型直流操作电源采用高频电源技术，蓄电池采用自动充电管理模块进行维护和活化功能，大大延长蓄电池的使用寿命，使得电源运行更加安全可靠。</w:t>
      </w:r>
      <w:bookmarkStart w:id="1" w:name="_Toc227939746"/>
    </w:p>
    <w:p w:rsidR="006A32D9" w:rsidRDefault="0027463B">
      <w:pPr>
        <w:pStyle w:val="2"/>
        <w:numPr>
          <w:ilvl w:val="1"/>
          <w:numId w:val="11"/>
        </w:numPr>
        <w:tabs>
          <w:tab w:val="left" w:pos="180"/>
          <w:tab w:val="left" w:pos="360"/>
          <w:tab w:val="left" w:pos="735"/>
        </w:tabs>
        <w:spacing w:before="0" w:after="0" w:line="240" w:lineRule="atLeast"/>
        <w:ind w:hanging="840"/>
        <w:rPr>
          <w:rFonts w:ascii="黑体" w:hAnsi="宋体"/>
          <w:b w:val="0"/>
          <w:sz w:val="18"/>
          <w:szCs w:val="18"/>
        </w:rPr>
      </w:pPr>
      <w:bookmarkStart w:id="2" w:name="_Toc227939747"/>
      <w:bookmarkEnd w:id="1"/>
      <w:r>
        <w:rPr>
          <w:rFonts w:ascii="黑体" w:hAnsi="宋体" w:hint="eastAsia"/>
          <w:b w:val="0"/>
          <w:sz w:val="18"/>
          <w:szCs w:val="18"/>
        </w:rPr>
        <w:t>使用环境条件</w:t>
      </w:r>
      <w:bookmarkEnd w:id="2"/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工组环境温度： </w:t>
      </w:r>
      <w:r>
        <w:rPr>
          <w:rFonts w:ascii="宋体" w:hAnsi="宋体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10℃～+45℃；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最大月平均相对湿度：≤90%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最大日平均相对湿度：≤95%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海拔高度：不大于2000米。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工作环境条件：无导电微粒尘埃，无腐蚀金属和破坏绝缘的化学物质，使用地点应具有防御雨、雪、风、沙的设施，周围不允许充满水蒸气或有较严重的霉菌存在。</w:t>
      </w:r>
    </w:p>
    <w:p w:rsidR="006A32D9" w:rsidRDefault="0027463B">
      <w:pPr>
        <w:pStyle w:val="2"/>
        <w:numPr>
          <w:ilvl w:val="1"/>
          <w:numId w:val="11"/>
        </w:numPr>
        <w:tabs>
          <w:tab w:val="left" w:pos="180"/>
          <w:tab w:val="left" w:pos="360"/>
          <w:tab w:val="left" w:pos="735"/>
        </w:tabs>
        <w:spacing w:before="0" w:after="0" w:line="240" w:lineRule="atLeast"/>
        <w:ind w:hanging="840"/>
        <w:rPr>
          <w:rFonts w:ascii="黑体" w:hAnsi="宋体"/>
          <w:b w:val="0"/>
          <w:sz w:val="18"/>
          <w:szCs w:val="18"/>
        </w:rPr>
      </w:pPr>
      <w:bookmarkStart w:id="3" w:name="_Toc227939748"/>
      <w:r>
        <w:rPr>
          <w:rFonts w:ascii="黑体" w:hAnsi="宋体" w:hint="eastAsia"/>
          <w:b w:val="0"/>
          <w:sz w:val="18"/>
          <w:szCs w:val="18"/>
        </w:rPr>
        <w:t>输入特性</w:t>
      </w:r>
      <w:bookmarkEnd w:id="3"/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交流输入电压：85～265VAC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频率：        50Hz±10％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波形：        正弦波，波形畸变&lt;5%99</w:t>
      </w:r>
    </w:p>
    <w:p w:rsidR="006A32D9" w:rsidRDefault="0027463B">
      <w:pPr>
        <w:pStyle w:val="2"/>
        <w:numPr>
          <w:ilvl w:val="1"/>
          <w:numId w:val="11"/>
        </w:numPr>
        <w:tabs>
          <w:tab w:val="left" w:pos="180"/>
          <w:tab w:val="left" w:pos="360"/>
          <w:tab w:val="left" w:pos="735"/>
        </w:tabs>
        <w:spacing w:before="0" w:after="0" w:line="240" w:lineRule="atLeast"/>
        <w:ind w:hanging="840"/>
        <w:rPr>
          <w:rFonts w:ascii="黑体" w:hAnsi="宋体"/>
          <w:b w:val="0"/>
          <w:sz w:val="18"/>
          <w:szCs w:val="18"/>
        </w:rPr>
      </w:pPr>
      <w:bookmarkStart w:id="4" w:name="_Toc227939749"/>
      <w:r>
        <w:rPr>
          <w:rFonts w:ascii="黑体" w:hAnsi="宋体" w:hint="eastAsia"/>
          <w:b w:val="0"/>
          <w:sz w:val="18"/>
          <w:szCs w:val="18"/>
        </w:rPr>
        <w:t>输出特性</w:t>
      </w:r>
      <w:bookmarkEnd w:id="4"/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直流输出电压:24V、48V、110V、220V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直流输出电压范围：24V±2V、48V±3V、110V±5V、220±5V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直流输出运行功率:</w:t>
      </w:r>
    </w:p>
    <w:p w:rsidR="006A32D9" w:rsidRDefault="0027463B">
      <w:pPr>
        <w:numPr>
          <w:ilvl w:val="0"/>
          <w:numId w:val="13"/>
        </w:numPr>
        <w:tabs>
          <w:tab w:val="clear" w:pos="420"/>
          <w:tab w:val="left" w:pos="540"/>
        </w:tabs>
        <w:spacing w:line="240" w:lineRule="atLeast"/>
        <w:ind w:left="108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连续运行功率：≤200W(不接电池）。</w:t>
      </w:r>
    </w:p>
    <w:p w:rsidR="006A32D9" w:rsidRDefault="0027463B">
      <w:pPr>
        <w:tabs>
          <w:tab w:val="left" w:pos="540"/>
        </w:tabs>
        <w:spacing w:line="240" w:lineRule="atLeast"/>
        <w:ind w:left="1080"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可满足微机保护装置、指示灯、模拟指示器供电需要；交流停电时由电池供电，可根据电池容量及负载参数供电延时长达1～48小时。</w:t>
      </w:r>
    </w:p>
    <w:p w:rsidR="006A32D9" w:rsidRDefault="0027463B">
      <w:pPr>
        <w:numPr>
          <w:ilvl w:val="0"/>
          <w:numId w:val="13"/>
        </w:numPr>
        <w:tabs>
          <w:tab w:val="clear" w:pos="420"/>
          <w:tab w:val="left" w:pos="540"/>
        </w:tabs>
        <w:spacing w:line="240" w:lineRule="atLeast"/>
        <w:ind w:left="108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短时运行功率：≤600W，60S。</w:t>
      </w:r>
    </w:p>
    <w:p w:rsidR="006A32D9" w:rsidRDefault="0027463B">
      <w:pPr>
        <w:tabs>
          <w:tab w:val="left" w:pos="540"/>
        </w:tabs>
        <w:spacing w:line="240" w:lineRule="atLeast"/>
        <w:ind w:left="1080"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可满足VS1、VD4、ZN21等大多数10KV系统弹操机构断路器，电动负荷开关储能供电需要。</w:t>
      </w:r>
    </w:p>
    <w:p w:rsidR="006A32D9" w:rsidRDefault="0027463B">
      <w:pPr>
        <w:numPr>
          <w:ilvl w:val="0"/>
          <w:numId w:val="13"/>
        </w:numPr>
        <w:tabs>
          <w:tab w:val="clear" w:pos="420"/>
          <w:tab w:val="left" w:pos="540"/>
        </w:tabs>
        <w:spacing w:line="240" w:lineRule="atLeast"/>
        <w:ind w:left="108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瞬时运行功率：≤1000W，200ms。</w:t>
      </w:r>
    </w:p>
    <w:p w:rsidR="006A32D9" w:rsidRDefault="0027463B">
      <w:pPr>
        <w:tabs>
          <w:tab w:val="left" w:pos="540"/>
        </w:tabs>
        <w:spacing w:line="240" w:lineRule="atLeast"/>
        <w:ind w:left="1080"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可满足VS1、VD4、ZN21等大多数10KV系统弹操机构断路器及负荷开关分合闸供电需要；由电池后备供电时，可操作20次以上。</w:t>
      </w:r>
    </w:p>
    <w:p w:rsidR="006A32D9" w:rsidRDefault="0027463B">
      <w:pPr>
        <w:pStyle w:val="2"/>
        <w:numPr>
          <w:ilvl w:val="1"/>
          <w:numId w:val="11"/>
        </w:numPr>
        <w:tabs>
          <w:tab w:val="left" w:pos="180"/>
          <w:tab w:val="left" w:pos="360"/>
          <w:tab w:val="left" w:pos="735"/>
        </w:tabs>
        <w:spacing w:before="0" w:after="0" w:line="240" w:lineRule="atLeast"/>
        <w:ind w:hanging="840"/>
        <w:rPr>
          <w:rFonts w:ascii="黑体" w:hAnsi="宋体"/>
          <w:b w:val="0"/>
          <w:sz w:val="18"/>
          <w:szCs w:val="18"/>
        </w:rPr>
      </w:pPr>
      <w:r>
        <w:rPr>
          <w:rFonts w:ascii="黑体" w:hAnsi="宋体" w:hint="eastAsia"/>
          <w:b w:val="0"/>
          <w:sz w:val="18"/>
          <w:szCs w:val="18"/>
        </w:rPr>
        <w:t>接线及安装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接线方式按机箱丝印即可。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  <w:u w:val="single"/>
        </w:rPr>
        <w:t>产品运输过程中必须关断蓄电池开关，正常运行时应合上电池开关</w:t>
      </w:r>
      <w:r>
        <w:rPr>
          <w:rFonts w:ascii="黑体" w:eastAsia="黑体" w:hAnsi="宋体" w:hint="eastAsia"/>
          <w:b/>
          <w:szCs w:val="21"/>
        </w:rPr>
        <w:t>。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尺寸：（高×宽×深）：205mm×31</w:t>
      </w:r>
      <w:r w:rsidR="00FD12AD"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mm×12</w:t>
      </w:r>
      <w:r w:rsidR="007C7D70"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mm</w:t>
      </w:r>
    </w:p>
    <w:p w:rsidR="006A32D9" w:rsidRDefault="0027463B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安装见下图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514DE" w:rsidRDefault="008514DE" w:rsidP="008514DE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B91DB6"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59.7pt;height:176pt">
            <v:imagedata r:id="rId7" r:href="rId8"/>
          </v:shape>
        </w:pict>
      </w:r>
      <w:r w:rsidRPr="006A32D9">
        <w:rPr>
          <w:rFonts w:ascii="宋体" w:hAnsi="宋体" w:cs="宋体"/>
          <w:kern w:val="0"/>
          <w:sz w:val="24"/>
        </w:rPr>
        <w:pict>
          <v:shape id="_x0000_i1027" type="#_x0000_t75" alt="" style="width:93.55pt;height:160.6pt">
            <v:imagedata r:id="rId9" r:href="rId10"/>
          </v:shape>
        </w:pict>
      </w:r>
    </w:p>
    <w:p w:rsidR="00B711D0" w:rsidRDefault="00B711D0" w:rsidP="00B711D0">
      <w:pPr>
        <w:numPr>
          <w:ilvl w:val="1"/>
          <w:numId w:val="12"/>
        </w:numPr>
        <w:tabs>
          <w:tab w:val="clear" w:pos="840"/>
          <w:tab w:val="left" w:pos="720"/>
        </w:tabs>
        <w:spacing w:line="2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端子接线定义见下表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B711D0" w:rsidRPr="00B711D0" w:rsidRDefault="00B711D0" w:rsidP="00B711D0">
      <w:pPr>
        <w:rPr>
          <w:rFonts w:ascii="宋体" w:hAnsi="宋体" w:cs="宋体"/>
          <w:kern w:val="0"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1"/>
        <w:gridCol w:w="3135"/>
        <w:gridCol w:w="1996"/>
      </w:tblGrid>
      <w:tr w:rsidR="0027463B" w:rsidTr="0027463B">
        <w:tc>
          <w:tcPr>
            <w:tcW w:w="1531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端子名称</w:t>
            </w:r>
          </w:p>
        </w:tc>
        <w:tc>
          <w:tcPr>
            <w:tcW w:w="3135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定义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说明</w:t>
            </w:r>
          </w:p>
        </w:tc>
      </w:tr>
      <w:tr w:rsidR="0027463B" w:rsidTr="0027463B">
        <w:tc>
          <w:tcPr>
            <w:tcW w:w="1531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PE</w:t>
            </w:r>
          </w:p>
        </w:tc>
        <w:tc>
          <w:tcPr>
            <w:tcW w:w="3135" w:type="dxa"/>
          </w:tcPr>
          <w:p w:rsidR="00B711D0" w:rsidRDefault="007C7D7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输入</w:t>
            </w:r>
            <w:r w:rsidR="008F3328">
              <w:rPr>
                <w:rFonts w:hint="eastAsia"/>
              </w:rPr>
              <w:t>交流电源接地端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</w:p>
        </w:tc>
      </w:tr>
      <w:tr w:rsidR="0027463B" w:rsidTr="0027463B">
        <w:tc>
          <w:tcPr>
            <w:tcW w:w="1531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N</w:t>
            </w:r>
          </w:p>
        </w:tc>
        <w:tc>
          <w:tcPr>
            <w:tcW w:w="3135" w:type="dxa"/>
          </w:tcPr>
          <w:p w:rsidR="00B711D0" w:rsidRDefault="007C7D7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输入</w:t>
            </w:r>
            <w:r w:rsidR="008F3328">
              <w:rPr>
                <w:rFonts w:hint="eastAsia"/>
              </w:rPr>
              <w:t>交流电源零线端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</w:p>
        </w:tc>
      </w:tr>
      <w:tr w:rsidR="0027463B" w:rsidTr="0027463B">
        <w:tc>
          <w:tcPr>
            <w:tcW w:w="1531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lastRenderedPageBreak/>
              <w:t>L</w:t>
            </w:r>
          </w:p>
        </w:tc>
        <w:tc>
          <w:tcPr>
            <w:tcW w:w="3135" w:type="dxa"/>
          </w:tcPr>
          <w:p w:rsidR="00B711D0" w:rsidRDefault="007C7D7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输入</w:t>
            </w:r>
            <w:r w:rsidR="008F3328">
              <w:rPr>
                <w:rFonts w:hint="eastAsia"/>
              </w:rPr>
              <w:t>交流电源火线端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</w:p>
        </w:tc>
      </w:tr>
      <w:tr w:rsidR="0027463B" w:rsidTr="0027463B">
        <w:tc>
          <w:tcPr>
            <w:tcW w:w="1531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DC+</w:t>
            </w:r>
          </w:p>
        </w:tc>
        <w:tc>
          <w:tcPr>
            <w:tcW w:w="3135" w:type="dxa"/>
          </w:tcPr>
          <w:p w:rsidR="00B711D0" w:rsidRDefault="008F3328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直流输出正极端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</w:p>
        </w:tc>
      </w:tr>
      <w:tr w:rsidR="0027463B" w:rsidTr="0027463B">
        <w:tc>
          <w:tcPr>
            <w:tcW w:w="1531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DC-</w:t>
            </w:r>
          </w:p>
        </w:tc>
        <w:tc>
          <w:tcPr>
            <w:tcW w:w="3135" w:type="dxa"/>
          </w:tcPr>
          <w:p w:rsidR="00B711D0" w:rsidRDefault="008F3328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直流输出负极端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</w:p>
        </w:tc>
      </w:tr>
      <w:tr w:rsidR="0027463B" w:rsidTr="0027463B">
        <w:tc>
          <w:tcPr>
            <w:tcW w:w="1531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通讯口</w:t>
            </w:r>
          </w:p>
        </w:tc>
        <w:tc>
          <w:tcPr>
            <w:tcW w:w="3135" w:type="dxa"/>
          </w:tcPr>
          <w:p w:rsidR="00B711D0" w:rsidRDefault="008F3328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485</w:t>
            </w:r>
            <w:r>
              <w:rPr>
                <w:rFonts w:hint="eastAsia"/>
              </w:rPr>
              <w:t>通讯接口端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</w:p>
        </w:tc>
      </w:tr>
      <w:tr w:rsidR="0027463B" w:rsidTr="0027463B">
        <w:tc>
          <w:tcPr>
            <w:tcW w:w="1531" w:type="dxa"/>
          </w:tcPr>
          <w:p w:rsidR="00B711D0" w:rsidRDefault="008F3328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故障干接点</w:t>
            </w:r>
          </w:p>
        </w:tc>
        <w:tc>
          <w:tcPr>
            <w:tcW w:w="3135" w:type="dxa"/>
          </w:tcPr>
          <w:p w:rsidR="00B711D0" w:rsidRDefault="008F3328" w:rsidP="0027463B">
            <w:pPr>
              <w:tabs>
                <w:tab w:val="left" w:pos="720"/>
              </w:tabs>
              <w:spacing w:line="240" w:lineRule="atLeast"/>
            </w:pPr>
            <w:r>
              <w:rPr>
                <w:rFonts w:hint="eastAsia"/>
              </w:rPr>
              <w:t>故障硬接点端</w:t>
            </w:r>
          </w:p>
        </w:tc>
        <w:tc>
          <w:tcPr>
            <w:tcW w:w="1996" w:type="dxa"/>
          </w:tcPr>
          <w:p w:rsidR="00B711D0" w:rsidRDefault="00B711D0" w:rsidP="0027463B">
            <w:pPr>
              <w:tabs>
                <w:tab w:val="left" w:pos="720"/>
              </w:tabs>
              <w:spacing w:line="240" w:lineRule="atLeast"/>
            </w:pPr>
          </w:p>
        </w:tc>
      </w:tr>
    </w:tbl>
    <w:p w:rsidR="006A32D9" w:rsidRDefault="0027463B">
      <w:pPr>
        <w:pStyle w:val="2"/>
        <w:numPr>
          <w:ilvl w:val="1"/>
          <w:numId w:val="11"/>
        </w:numPr>
        <w:tabs>
          <w:tab w:val="left" w:pos="180"/>
          <w:tab w:val="left" w:pos="360"/>
          <w:tab w:val="left" w:pos="735"/>
        </w:tabs>
        <w:spacing w:before="0" w:after="0" w:line="240" w:lineRule="atLeast"/>
        <w:ind w:hanging="840"/>
        <w:rPr>
          <w:rFonts w:ascii="黑体" w:hAnsi="宋体"/>
          <w:b w:val="0"/>
          <w:sz w:val="18"/>
          <w:szCs w:val="18"/>
        </w:rPr>
      </w:pPr>
      <w:bookmarkStart w:id="5" w:name="_Toc256609259"/>
      <w:r>
        <w:rPr>
          <w:rFonts w:ascii="黑体" w:hAnsi="宋体" w:hint="eastAsia"/>
          <w:b w:val="0"/>
          <w:sz w:val="18"/>
          <w:szCs w:val="18"/>
        </w:rPr>
        <w:t>装置面板说明</w:t>
      </w:r>
      <w:bookmarkEnd w:id="5"/>
    </w:p>
    <w:p w:rsidR="006A32D9" w:rsidRDefault="0027463B">
      <w:pPr>
        <w:numPr>
          <w:ilvl w:val="0"/>
          <w:numId w:val="14"/>
        </w:numPr>
        <w:spacing w:line="30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四位数码显示，可直观显示输出电压值、充电电压或电池电压值及装置内部温度。绿色数码显示即使在夜间仍可迅速观察到显示的数值。</w:t>
      </w:r>
    </w:p>
    <w:p w:rsidR="006A32D9" w:rsidRDefault="0027463B">
      <w:pPr>
        <w:numPr>
          <w:ilvl w:val="0"/>
          <w:numId w:val="14"/>
        </w:numPr>
        <w:spacing w:line="30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按键可作为数码显示内容的循环和停止，短按为翻页显示，长按（2-3S）为循环显示，按键同时又作故障告警的静音鍵。</w:t>
      </w:r>
    </w:p>
    <w:p w:rsidR="006A32D9" w:rsidRDefault="0027463B">
      <w:pPr>
        <w:numPr>
          <w:ilvl w:val="0"/>
          <w:numId w:val="14"/>
        </w:numPr>
        <w:spacing w:line="30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按键可作为电池活化功能。长按8S设备进入自动电池活化状态，当电池电压放电到小于22V时，活化结束，自动回复正常状态。注意：活化状态是不能关断交流电。</w:t>
      </w:r>
    </w:p>
    <w:p w:rsidR="006A32D9" w:rsidRDefault="0027463B">
      <w:pPr>
        <w:pStyle w:val="2"/>
        <w:numPr>
          <w:ilvl w:val="0"/>
          <w:numId w:val="14"/>
        </w:numPr>
        <w:tabs>
          <w:tab w:val="left" w:pos="360"/>
          <w:tab w:val="left" w:pos="735"/>
        </w:tabs>
        <w:spacing w:before="0" w:after="0" w:line="300" w:lineRule="auto"/>
        <w:rPr>
          <w:rFonts w:ascii="黑体" w:hAnsi="宋体"/>
          <w:b w:val="0"/>
          <w:sz w:val="18"/>
          <w:szCs w:val="18"/>
        </w:rPr>
      </w:pPr>
      <w:bookmarkStart w:id="6" w:name="_Toc256609260"/>
      <w:r>
        <w:rPr>
          <w:rFonts w:ascii="黑体" w:hAnsi="宋体" w:hint="eastAsia"/>
          <w:b w:val="0"/>
          <w:sz w:val="18"/>
          <w:szCs w:val="18"/>
        </w:rPr>
        <w:t>面板指示灯含义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6"/>
        <w:gridCol w:w="596"/>
        <w:gridCol w:w="596"/>
        <w:gridCol w:w="4553"/>
      </w:tblGrid>
      <w:tr w:rsidR="006A32D9">
        <w:trPr>
          <w:jc w:val="center"/>
        </w:trPr>
        <w:tc>
          <w:tcPr>
            <w:tcW w:w="95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颜色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状态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含义</w:t>
            </w:r>
          </w:p>
        </w:tc>
      </w:tr>
      <w:tr w:rsidR="006A32D9">
        <w:trPr>
          <w:trHeight w:val="155"/>
          <w:jc w:val="center"/>
        </w:trPr>
        <w:tc>
          <w:tcPr>
            <w:tcW w:w="95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报警</w:t>
            </w:r>
          </w:p>
        </w:tc>
        <w:tc>
          <w:tcPr>
            <w:tcW w:w="59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红色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直流输出异常或电池异常或充过温保护或无交流输入</w:t>
            </w:r>
          </w:p>
        </w:tc>
      </w:tr>
      <w:tr w:rsidR="006A32D9">
        <w:trPr>
          <w:trHeight w:val="42"/>
          <w:jc w:val="center"/>
        </w:trPr>
        <w:tc>
          <w:tcPr>
            <w:tcW w:w="95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灭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无上述情况</w:t>
            </w:r>
          </w:p>
        </w:tc>
      </w:tr>
      <w:tr w:rsidR="006A32D9">
        <w:trPr>
          <w:trHeight w:val="42"/>
          <w:jc w:val="center"/>
        </w:trPr>
        <w:tc>
          <w:tcPr>
            <w:tcW w:w="95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电池异常</w:t>
            </w:r>
          </w:p>
        </w:tc>
        <w:tc>
          <w:tcPr>
            <w:tcW w:w="59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红色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电池电压正常</w:t>
            </w:r>
          </w:p>
        </w:tc>
      </w:tr>
      <w:tr w:rsidR="006A32D9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灭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电池电压异常</w:t>
            </w:r>
          </w:p>
        </w:tc>
      </w:tr>
      <w:tr w:rsidR="006A32D9">
        <w:trPr>
          <w:trHeight w:val="398"/>
          <w:jc w:val="center"/>
        </w:trPr>
        <w:tc>
          <w:tcPr>
            <w:tcW w:w="95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交流输入</w:t>
            </w:r>
          </w:p>
        </w:tc>
        <w:tc>
          <w:tcPr>
            <w:tcW w:w="59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绿色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有交流输入</w:t>
            </w:r>
          </w:p>
        </w:tc>
      </w:tr>
      <w:tr w:rsidR="006A32D9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灭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无交流输入</w:t>
            </w:r>
          </w:p>
        </w:tc>
      </w:tr>
      <w:tr w:rsidR="006A32D9">
        <w:trPr>
          <w:trHeight w:val="398"/>
          <w:jc w:val="center"/>
        </w:trPr>
        <w:tc>
          <w:tcPr>
            <w:tcW w:w="95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直流输出</w:t>
            </w:r>
          </w:p>
        </w:tc>
        <w:tc>
          <w:tcPr>
            <w:tcW w:w="59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绿色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有直流220V输出</w:t>
            </w:r>
          </w:p>
        </w:tc>
      </w:tr>
      <w:tr w:rsidR="006A32D9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灭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直流输出异常或无输出</w:t>
            </w:r>
          </w:p>
        </w:tc>
      </w:tr>
      <w:tr w:rsidR="006A32D9">
        <w:trPr>
          <w:trHeight w:val="398"/>
          <w:jc w:val="center"/>
        </w:trPr>
        <w:tc>
          <w:tcPr>
            <w:tcW w:w="95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温度灯</w:t>
            </w:r>
          </w:p>
        </w:tc>
        <w:tc>
          <w:tcPr>
            <w:tcW w:w="59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红色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过温保护，闪烁温度偏高不影响输出。</w:t>
            </w:r>
          </w:p>
        </w:tc>
      </w:tr>
      <w:tr w:rsidR="006A32D9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灭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正常</w:t>
            </w:r>
          </w:p>
        </w:tc>
      </w:tr>
      <w:tr w:rsidR="006A32D9">
        <w:trPr>
          <w:trHeight w:val="398"/>
          <w:jc w:val="center"/>
        </w:trPr>
        <w:tc>
          <w:tcPr>
            <w:tcW w:w="95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工作指示</w:t>
            </w:r>
          </w:p>
        </w:tc>
        <w:tc>
          <w:tcPr>
            <w:tcW w:w="596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绿色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CPU工作电源正常</w:t>
            </w:r>
          </w:p>
        </w:tc>
      </w:tr>
      <w:tr w:rsidR="006A32D9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灭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CPU工作电源异常</w:t>
            </w:r>
          </w:p>
        </w:tc>
      </w:tr>
      <w:tr w:rsidR="006A32D9">
        <w:trPr>
          <w:jc w:val="center"/>
        </w:trPr>
        <w:tc>
          <w:tcPr>
            <w:tcW w:w="95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输出电压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绿色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表示数码管显示值为220V直流输出值</w:t>
            </w:r>
          </w:p>
        </w:tc>
      </w:tr>
      <w:tr w:rsidR="006A32D9">
        <w:trPr>
          <w:jc w:val="center"/>
        </w:trPr>
        <w:tc>
          <w:tcPr>
            <w:tcW w:w="95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电池电压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绿色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表示数码管显示值为电池电压值</w:t>
            </w:r>
          </w:p>
        </w:tc>
      </w:tr>
      <w:tr w:rsidR="006A32D9">
        <w:trPr>
          <w:jc w:val="center"/>
        </w:trPr>
        <w:tc>
          <w:tcPr>
            <w:tcW w:w="95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温度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绿色</w:t>
            </w:r>
          </w:p>
        </w:tc>
        <w:tc>
          <w:tcPr>
            <w:tcW w:w="596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</w:t>
            </w:r>
          </w:p>
        </w:tc>
        <w:tc>
          <w:tcPr>
            <w:tcW w:w="4553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表示数码管显示值内部温度值</w:t>
            </w:r>
          </w:p>
        </w:tc>
      </w:tr>
    </w:tbl>
    <w:p w:rsidR="006A32D9" w:rsidRDefault="0027463B">
      <w:pPr>
        <w:pStyle w:val="2"/>
        <w:numPr>
          <w:ilvl w:val="1"/>
          <w:numId w:val="11"/>
        </w:numPr>
        <w:tabs>
          <w:tab w:val="left" w:pos="180"/>
          <w:tab w:val="left" w:pos="360"/>
          <w:tab w:val="left" w:pos="735"/>
        </w:tabs>
        <w:spacing w:before="0" w:after="0" w:line="240" w:lineRule="atLeast"/>
        <w:ind w:hanging="840"/>
        <w:rPr>
          <w:rFonts w:ascii="黑体" w:hAnsi="宋体"/>
          <w:b w:val="0"/>
          <w:sz w:val="18"/>
          <w:szCs w:val="18"/>
        </w:rPr>
      </w:pPr>
      <w:bookmarkStart w:id="7" w:name="_Toc256609264"/>
      <w:r>
        <w:rPr>
          <w:rFonts w:ascii="黑体" w:hAnsi="宋体" w:hint="eastAsia"/>
          <w:b w:val="0"/>
          <w:sz w:val="18"/>
          <w:szCs w:val="18"/>
        </w:rPr>
        <w:t>常见故障及处理</w:t>
      </w:r>
      <w:bookmarkEnd w:id="7"/>
    </w:p>
    <w:p w:rsidR="006A32D9" w:rsidRDefault="0027463B">
      <w:pPr>
        <w:ind w:leftChars="200" w:left="420"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运行过程中如有故障，请根据下表提示及时查明原因，在客户不能自行处理时请及时通知厂家。如果是模块故障，为安全起见，切断交流和电池，将模块取下并寄回本公司由专业人员维修；本公司会及时将模块修好并返回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54"/>
        <w:gridCol w:w="587"/>
        <w:gridCol w:w="1771"/>
        <w:gridCol w:w="3995"/>
      </w:tblGrid>
      <w:tr w:rsidR="006A32D9">
        <w:trPr>
          <w:jc w:val="center"/>
        </w:trPr>
        <w:tc>
          <w:tcPr>
            <w:tcW w:w="654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告警</w:t>
            </w:r>
          </w:p>
        </w:tc>
        <w:tc>
          <w:tcPr>
            <w:tcW w:w="587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771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现象</w:t>
            </w:r>
          </w:p>
        </w:tc>
        <w:tc>
          <w:tcPr>
            <w:tcW w:w="3995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处理意见</w:t>
            </w:r>
          </w:p>
        </w:tc>
      </w:tr>
      <w:tr w:rsidR="006A32D9">
        <w:trPr>
          <w:jc w:val="center"/>
        </w:trPr>
        <w:tc>
          <w:tcPr>
            <w:tcW w:w="654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交流失电告警</w:t>
            </w:r>
          </w:p>
        </w:tc>
        <w:tc>
          <w:tcPr>
            <w:tcW w:w="587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普通事件</w:t>
            </w:r>
          </w:p>
        </w:tc>
        <w:tc>
          <w:tcPr>
            <w:tcW w:w="1771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交流输入灯熄灭，其它正常。</w:t>
            </w:r>
          </w:p>
        </w:tc>
        <w:tc>
          <w:tcPr>
            <w:tcW w:w="3995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短时间输出无影响。检查交流是否正常、接线牢靠、外接保险管是否烧坏。</w:t>
            </w:r>
          </w:p>
        </w:tc>
      </w:tr>
      <w:tr w:rsidR="006A32D9">
        <w:trPr>
          <w:jc w:val="center"/>
        </w:trPr>
        <w:tc>
          <w:tcPr>
            <w:tcW w:w="654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电池欠压告警</w:t>
            </w:r>
          </w:p>
        </w:tc>
        <w:tc>
          <w:tcPr>
            <w:tcW w:w="587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普通事件</w:t>
            </w:r>
          </w:p>
        </w:tc>
        <w:tc>
          <w:tcPr>
            <w:tcW w:w="1771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电池状态指示灯亮，其它指示、数码管显示都正常。</w:t>
            </w:r>
          </w:p>
        </w:tc>
        <w:tc>
          <w:tcPr>
            <w:tcW w:w="3995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测量电池电压是否低于23V，如是，不能再进行合闸等大负荷操作。（此情况一般出现在现场调试时，或者交流常停电。）</w:t>
            </w:r>
          </w:p>
        </w:tc>
      </w:tr>
      <w:tr w:rsidR="006A32D9">
        <w:trPr>
          <w:jc w:val="center"/>
        </w:trPr>
        <w:tc>
          <w:tcPr>
            <w:tcW w:w="654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电池过欠压告警</w:t>
            </w:r>
          </w:p>
        </w:tc>
        <w:tc>
          <w:tcPr>
            <w:tcW w:w="587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提示事件</w:t>
            </w:r>
          </w:p>
        </w:tc>
        <w:tc>
          <w:tcPr>
            <w:tcW w:w="1771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仅电池指示灯和告警灯亮，其它都不亮，数码管也无显示。</w:t>
            </w:r>
          </w:p>
        </w:tc>
        <w:tc>
          <w:tcPr>
            <w:tcW w:w="3995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电池电压过低，为保护蓄电池，系统关闭输出（只保留告警）。只要交流恢复，电池高于23V，系统将自动启动，恢复直流输出。</w:t>
            </w:r>
          </w:p>
        </w:tc>
      </w:tr>
      <w:tr w:rsidR="006A32D9">
        <w:trPr>
          <w:jc w:val="center"/>
        </w:trPr>
        <w:tc>
          <w:tcPr>
            <w:tcW w:w="654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输出保护告警</w:t>
            </w:r>
          </w:p>
        </w:tc>
        <w:tc>
          <w:tcPr>
            <w:tcW w:w="587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事件或</w:t>
            </w:r>
          </w:p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故障</w:t>
            </w:r>
          </w:p>
        </w:tc>
        <w:tc>
          <w:tcPr>
            <w:tcW w:w="1771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输出指示灯熄灭，无直流输出，其它显示都正常。</w:t>
            </w:r>
          </w:p>
        </w:tc>
        <w:tc>
          <w:tcPr>
            <w:tcW w:w="3995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因负载过重短路，导致输出保险烧断或系统保护性关闭输出。检查并排除负载问题、确认输出保险丝完好。</w:t>
            </w:r>
          </w:p>
        </w:tc>
      </w:tr>
      <w:tr w:rsidR="006A32D9">
        <w:trPr>
          <w:jc w:val="center"/>
        </w:trPr>
        <w:tc>
          <w:tcPr>
            <w:tcW w:w="654" w:type="dxa"/>
            <w:vMerge w:val="restart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节约型电力操作电源</w:t>
            </w:r>
          </w:p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故障</w:t>
            </w:r>
          </w:p>
        </w:tc>
        <w:tc>
          <w:tcPr>
            <w:tcW w:w="587" w:type="dxa"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6A32D9" w:rsidRDefault="006A32D9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5" w:type="dxa"/>
            <w:vAlign w:val="center"/>
          </w:tcPr>
          <w:p w:rsidR="006A32D9" w:rsidRDefault="006A32D9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6A32D9">
        <w:trPr>
          <w:jc w:val="center"/>
        </w:trPr>
        <w:tc>
          <w:tcPr>
            <w:tcW w:w="654" w:type="dxa"/>
            <w:vMerge/>
            <w:vAlign w:val="center"/>
          </w:tcPr>
          <w:p w:rsidR="006A32D9" w:rsidRDefault="006A32D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直流故障</w:t>
            </w:r>
          </w:p>
        </w:tc>
        <w:tc>
          <w:tcPr>
            <w:tcW w:w="1771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交流或电池正常，或二者都正常，但无直流输出。</w:t>
            </w:r>
          </w:p>
        </w:tc>
        <w:tc>
          <w:tcPr>
            <w:tcW w:w="3995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断开负载，观察有无输出。将市电和电池同时断开后重上电如果仍无输出，可判定模块故障。</w:t>
            </w:r>
          </w:p>
        </w:tc>
      </w:tr>
      <w:tr w:rsidR="006A32D9">
        <w:trPr>
          <w:jc w:val="center"/>
        </w:trPr>
        <w:tc>
          <w:tcPr>
            <w:tcW w:w="654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</w:t>
            </w:r>
          </w:p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故障</w:t>
            </w:r>
          </w:p>
        </w:tc>
        <w:tc>
          <w:tcPr>
            <w:tcW w:w="587" w:type="dxa"/>
            <w:vAlign w:val="center"/>
          </w:tcPr>
          <w:p w:rsidR="006A32D9" w:rsidRDefault="0027463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重要事件</w:t>
            </w:r>
          </w:p>
        </w:tc>
        <w:tc>
          <w:tcPr>
            <w:tcW w:w="1771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无法进行分合闸等大功率操作，带轻载工作正常。</w:t>
            </w:r>
          </w:p>
        </w:tc>
        <w:tc>
          <w:tcPr>
            <w:tcW w:w="3995" w:type="dxa"/>
            <w:vAlign w:val="center"/>
          </w:tcPr>
          <w:p w:rsidR="006A32D9" w:rsidRDefault="0027463B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在带载情况下，先测量电池电压，如果电池电压正常，则关闭交流输入，如果电池电压下降很快，则可判定是电池故障。</w:t>
            </w:r>
          </w:p>
        </w:tc>
      </w:tr>
    </w:tbl>
    <w:p w:rsidR="0027463B" w:rsidRDefault="00B91DB6" w:rsidP="008E4A86">
      <w:pPr>
        <w:jc w:val="center"/>
        <w:rPr>
          <w:rFonts w:ascii="宋体" w:cs="宋体"/>
          <w:kern w:val="0"/>
          <w:sz w:val="18"/>
          <w:szCs w:val="18"/>
        </w:rPr>
      </w:pPr>
      <w:r w:rsidRPr="006A32D9">
        <w:rPr>
          <w:rFonts w:ascii="宋体" w:hAnsi="宋体" w:cs="宋体"/>
          <w:kern w:val="0"/>
          <w:sz w:val="24"/>
        </w:rPr>
        <w:pict>
          <v:shape id="_x0000_i1025" type="#_x0000_t75" alt="" style="width:169.25pt;height:121.85pt">
            <v:imagedata r:id="rId11" r:href="rId12"/>
          </v:shape>
        </w:pict>
      </w:r>
    </w:p>
    <w:sectPr w:rsidR="0027463B" w:rsidSect="006A32D9">
      <w:headerReference w:type="even" r:id="rId13"/>
      <w:headerReference w:type="default" r:id="rId14"/>
      <w:footerReference w:type="default" r:id="rId15"/>
      <w:pgSz w:w="16840" w:h="11907" w:orient="landscape"/>
      <w:pgMar w:top="907" w:right="851" w:bottom="851" w:left="964" w:header="454" w:footer="454" w:gutter="284"/>
      <w:pgNumType w:start="1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39" w:rsidRDefault="00692939">
      <w:r>
        <w:separator/>
      </w:r>
    </w:p>
  </w:endnote>
  <w:endnote w:type="continuationSeparator" w:id="1">
    <w:p w:rsidR="00692939" w:rsidRDefault="0069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D9" w:rsidRDefault="0027463B">
    <w:pPr>
      <w:pStyle w:val="afe"/>
      <w:jc w:val="center"/>
      <w:rPr>
        <w:sz w:val="21"/>
        <w:szCs w:val="21"/>
      </w:rPr>
    </w:pPr>
    <w:r>
      <w:rPr>
        <w:kern w:val="0"/>
        <w:sz w:val="21"/>
        <w:szCs w:val="21"/>
      </w:rPr>
      <w:t xml:space="preserve">- </w:t>
    </w:r>
    <w:r w:rsidR="006A32D9"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 w:rsidR="006A32D9">
      <w:rPr>
        <w:kern w:val="0"/>
        <w:sz w:val="21"/>
        <w:szCs w:val="21"/>
      </w:rPr>
      <w:fldChar w:fldCharType="separate"/>
    </w:r>
    <w:r w:rsidR="008514DE">
      <w:rPr>
        <w:noProof/>
        <w:kern w:val="0"/>
        <w:sz w:val="21"/>
        <w:szCs w:val="21"/>
      </w:rPr>
      <w:t>1</w:t>
    </w:r>
    <w:r w:rsidR="006A32D9"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39" w:rsidRDefault="00692939">
      <w:r>
        <w:separator/>
      </w:r>
    </w:p>
  </w:footnote>
  <w:footnote w:type="continuationSeparator" w:id="1">
    <w:p w:rsidR="00692939" w:rsidRDefault="0069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D9" w:rsidRDefault="006A32D9">
    <w:pPr>
      <w:pStyle w:val="afc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" o:spid="_x0000_s2049" type="#_x0000_t75" style="position:absolute;left:0;text-align:left;margin-left:0;margin-top:0;width:291.85pt;height:291.85pt;z-index:-2;mso-position-horizontal:center;mso-position-horizontal-relative:margin;mso-position-vertical:center;mso-position-vertical-relative:margin" o:allowincell="f">
          <v:imagedata r:id="rId1" o:title="水印 海泰林" gain="19661f" blacklevel="22938f"/>
          <w10:wrap anchorx="margin" anchory="margin"/>
        </v:shape>
      </w:pict>
    </w:r>
    <w:r w:rsidR="0027463B">
      <w:rPr>
        <w:rFonts w:hint="eastAsia"/>
      </w:rPr>
      <w:t xml:space="preserve">                                </w:t>
    </w:r>
    <w:r w:rsidR="0027463B">
      <w:rPr>
        <w:rFonts w:hint="eastAsia"/>
      </w:rPr>
      <w:t>深圳市润海通科技有限公司</w:t>
    </w:r>
    <w:r w:rsidR="0027463B">
      <w:rPr>
        <w:rFonts w:hint="eastAsia"/>
      </w:rP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D9" w:rsidRDefault="006A32D9">
    <w:pPr>
      <w:pStyle w:val="afc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91.85pt;height:291.85pt;z-index:-1;mso-position-horizontal:center;mso-position-horizontal-relative:margin;mso-position-vertical:center;mso-position-vertical-relative:margin" o:allowincell="f">
          <v:imagedata r:id="rId1" o:title="水印 海泰林" gain="19661f" blacklevel="22938f"/>
          <w10:wrap anchorx="margin" anchory="margin"/>
        </v:shape>
      </w:pict>
    </w:r>
    <w:r w:rsidR="0027463B">
      <w:rPr>
        <w:rFonts w:hint="eastAsia"/>
      </w:rPr>
      <w:t xml:space="preserve">                                </w:t>
    </w:r>
    <w:r w:rsidR="0027463B">
      <w:rPr>
        <w:rFonts w:hint="eastAsia"/>
      </w:rPr>
      <w:t>深圳市润海通科技有限公司</w:t>
    </w:r>
    <w:r w:rsidR="0027463B">
      <w:rPr>
        <w:rFonts w:hint="eastAsia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num" w:pos="735"/>
        </w:tabs>
        <w:ind w:left="735" w:hanging="420"/>
      </w:pPr>
      <w:rPr>
        <w:rFonts w:hint="eastAsi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）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7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>
    <w:nsid w:val="00000012"/>
    <w:multiLevelType w:val="singleLevel"/>
    <w:tmpl w:val="0000001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1">
    <w:nsid w:val="00000014"/>
    <w:multiLevelType w:val="singleLevel"/>
    <w:tmpl w:val="000000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0000015"/>
    <w:multiLevelType w:val="singleLevel"/>
    <w:tmpl w:val="0000001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3">
    <w:nsid w:val="00000016"/>
    <w:multiLevelType w:val="multilevel"/>
    <w:tmpl w:val="00000016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="f" stroke="f">
      <v:fill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A7D"/>
    <w:rsid w:val="00035A3D"/>
    <w:rsid w:val="00082A85"/>
    <w:rsid w:val="000B741D"/>
    <w:rsid w:val="0013651F"/>
    <w:rsid w:val="00144227"/>
    <w:rsid w:val="00165096"/>
    <w:rsid w:val="00172A27"/>
    <w:rsid w:val="0027463B"/>
    <w:rsid w:val="002D594C"/>
    <w:rsid w:val="002E1A78"/>
    <w:rsid w:val="0043015E"/>
    <w:rsid w:val="005E20FE"/>
    <w:rsid w:val="00654774"/>
    <w:rsid w:val="00692939"/>
    <w:rsid w:val="006A32D9"/>
    <w:rsid w:val="006D3539"/>
    <w:rsid w:val="007C7D70"/>
    <w:rsid w:val="008514DE"/>
    <w:rsid w:val="008E4A86"/>
    <w:rsid w:val="008F3328"/>
    <w:rsid w:val="009C3ECD"/>
    <w:rsid w:val="00A35EC4"/>
    <w:rsid w:val="00B27AA3"/>
    <w:rsid w:val="00B711D0"/>
    <w:rsid w:val="00B80EEA"/>
    <w:rsid w:val="00B91DB6"/>
    <w:rsid w:val="00C04F67"/>
    <w:rsid w:val="00C82202"/>
    <w:rsid w:val="00CC1525"/>
    <w:rsid w:val="00CF0898"/>
    <w:rsid w:val="00DC7BBE"/>
    <w:rsid w:val="00E541F5"/>
    <w:rsid w:val="00E92E97"/>
    <w:rsid w:val="00F64DE3"/>
    <w:rsid w:val="00FD12AD"/>
    <w:rsid w:val="06E10E44"/>
    <w:rsid w:val="07647272"/>
    <w:rsid w:val="3AA525E1"/>
    <w:rsid w:val="46D852EF"/>
    <w:rsid w:val="4F963957"/>
    <w:rsid w:val="61AB544A"/>
    <w:rsid w:val="77E4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A32D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A32D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A32D9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A32D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6A32D9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A32D9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6A32D9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A32D9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6A32D9"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32D9"/>
  </w:style>
  <w:style w:type="character" w:styleId="a4">
    <w:name w:val="Hyperlink"/>
    <w:basedOn w:val="a0"/>
    <w:rsid w:val="006A32D9"/>
    <w:rPr>
      <w:color w:val="0000FF"/>
      <w:u w:val="single"/>
    </w:rPr>
  </w:style>
  <w:style w:type="character" w:customStyle="1" w:styleId="1Char">
    <w:name w:val="标题 1 Char"/>
    <w:basedOn w:val="a0"/>
    <w:link w:val="1"/>
    <w:rsid w:val="006A32D9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30">
    <w:name w:val="List 3"/>
    <w:basedOn w:val="a"/>
    <w:rsid w:val="006A32D9"/>
    <w:pPr>
      <w:ind w:leftChars="400" w:left="100" w:hangingChars="200" w:hanging="200"/>
    </w:pPr>
  </w:style>
  <w:style w:type="paragraph" w:styleId="a5">
    <w:name w:val="endnote text"/>
    <w:basedOn w:val="a"/>
    <w:rsid w:val="006A32D9"/>
    <w:pPr>
      <w:snapToGrid w:val="0"/>
      <w:jc w:val="left"/>
    </w:pPr>
  </w:style>
  <w:style w:type="paragraph" w:styleId="a6">
    <w:name w:val="Body Text First Indent"/>
    <w:basedOn w:val="a7"/>
    <w:rsid w:val="006A32D9"/>
    <w:pPr>
      <w:ind w:firstLineChars="100" w:firstLine="420"/>
    </w:pPr>
  </w:style>
  <w:style w:type="paragraph" w:styleId="a8">
    <w:name w:val="E-mail Signature"/>
    <w:basedOn w:val="a"/>
    <w:rsid w:val="006A32D9"/>
  </w:style>
  <w:style w:type="paragraph" w:styleId="a9">
    <w:name w:val="annotation text"/>
    <w:basedOn w:val="a"/>
    <w:rsid w:val="006A32D9"/>
    <w:pPr>
      <w:jc w:val="left"/>
    </w:pPr>
  </w:style>
  <w:style w:type="paragraph" w:styleId="aa">
    <w:name w:val="Date"/>
    <w:basedOn w:val="a"/>
    <w:next w:val="a"/>
    <w:rsid w:val="006A32D9"/>
    <w:rPr>
      <w:szCs w:val="20"/>
    </w:rPr>
  </w:style>
  <w:style w:type="paragraph" w:styleId="ab">
    <w:name w:val="toa heading"/>
    <w:basedOn w:val="a"/>
    <w:next w:val="a"/>
    <w:rsid w:val="006A32D9"/>
    <w:pPr>
      <w:spacing w:before="120"/>
    </w:pPr>
    <w:rPr>
      <w:rFonts w:ascii="Arial" w:hAnsi="Arial" w:cs="Arial"/>
      <w:sz w:val="24"/>
    </w:rPr>
  </w:style>
  <w:style w:type="paragraph" w:styleId="ac">
    <w:name w:val="table of authorities"/>
    <w:basedOn w:val="a"/>
    <w:next w:val="a"/>
    <w:rsid w:val="006A32D9"/>
    <w:pPr>
      <w:ind w:leftChars="200" w:left="420"/>
    </w:pPr>
  </w:style>
  <w:style w:type="paragraph" w:styleId="50">
    <w:name w:val="index 5"/>
    <w:basedOn w:val="a"/>
    <w:next w:val="a"/>
    <w:rsid w:val="006A32D9"/>
    <w:pPr>
      <w:ind w:leftChars="800" w:left="800"/>
    </w:pPr>
  </w:style>
  <w:style w:type="paragraph" w:styleId="40">
    <w:name w:val="List Bullet 4"/>
    <w:basedOn w:val="a"/>
    <w:rsid w:val="006A32D9"/>
    <w:pPr>
      <w:tabs>
        <w:tab w:val="left" w:pos="1620"/>
      </w:tabs>
      <w:ind w:left="1620" w:hanging="360"/>
    </w:pPr>
  </w:style>
  <w:style w:type="paragraph" w:styleId="41">
    <w:name w:val="List Number 4"/>
    <w:basedOn w:val="a"/>
    <w:rsid w:val="006A32D9"/>
    <w:pPr>
      <w:tabs>
        <w:tab w:val="left" w:pos="1620"/>
      </w:tabs>
      <w:ind w:left="1620" w:hanging="360"/>
    </w:pPr>
  </w:style>
  <w:style w:type="paragraph" w:styleId="ad">
    <w:name w:val="envelope address"/>
    <w:basedOn w:val="a"/>
    <w:rsid w:val="006A32D9"/>
    <w:pPr>
      <w:snapToGrid w:val="0"/>
      <w:ind w:leftChars="1400" w:left="100"/>
    </w:pPr>
    <w:rPr>
      <w:rFonts w:ascii="Arial" w:hAnsi="Arial" w:cs="Arial"/>
      <w:sz w:val="24"/>
    </w:rPr>
  </w:style>
  <w:style w:type="paragraph" w:styleId="20">
    <w:name w:val="List Bullet 2"/>
    <w:basedOn w:val="a"/>
    <w:rsid w:val="006A32D9"/>
    <w:pPr>
      <w:tabs>
        <w:tab w:val="left" w:pos="780"/>
      </w:tabs>
      <w:ind w:left="780" w:hanging="360"/>
    </w:pPr>
  </w:style>
  <w:style w:type="paragraph" w:styleId="51">
    <w:name w:val="List Continue 5"/>
    <w:basedOn w:val="a"/>
    <w:rsid w:val="006A32D9"/>
    <w:pPr>
      <w:spacing w:after="120"/>
      <w:ind w:leftChars="1000" w:left="2100"/>
    </w:pPr>
  </w:style>
  <w:style w:type="paragraph" w:styleId="ae">
    <w:name w:val="List Bullet"/>
    <w:basedOn w:val="a"/>
    <w:rsid w:val="006A32D9"/>
    <w:pPr>
      <w:tabs>
        <w:tab w:val="left" w:pos="360"/>
      </w:tabs>
      <w:ind w:left="360" w:hanging="360"/>
    </w:pPr>
  </w:style>
  <w:style w:type="paragraph" w:styleId="80">
    <w:name w:val="index 8"/>
    <w:basedOn w:val="a"/>
    <w:next w:val="a"/>
    <w:rsid w:val="006A32D9"/>
    <w:pPr>
      <w:ind w:leftChars="1400" w:left="1400"/>
    </w:pPr>
  </w:style>
  <w:style w:type="paragraph" w:styleId="af">
    <w:name w:val="Normal Indent"/>
    <w:basedOn w:val="a"/>
    <w:rsid w:val="006A32D9"/>
    <w:pPr>
      <w:widowControl/>
      <w:spacing w:before="120" w:after="120" w:line="360" w:lineRule="atLeast"/>
      <w:ind w:left="2336"/>
    </w:pPr>
    <w:rPr>
      <w:szCs w:val="20"/>
    </w:rPr>
  </w:style>
  <w:style w:type="paragraph" w:styleId="31">
    <w:name w:val="index 3"/>
    <w:basedOn w:val="a"/>
    <w:next w:val="a"/>
    <w:rsid w:val="006A32D9"/>
    <w:pPr>
      <w:ind w:leftChars="400" w:left="400"/>
    </w:pPr>
  </w:style>
  <w:style w:type="paragraph" w:styleId="af0">
    <w:name w:val="macro"/>
    <w:rsid w:val="006A32D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70">
    <w:name w:val="toc 7"/>
    <w:basedOn w:val="a"/>
    <w:next w:val="a"/>
    <w:rsid w:val="006A32D9"/>
    <w:pPr>
      <w:ind w:leftChars="1200" w:left="2520"/>
    </w:pPr>
  </w:style>
  <w:style w:type="paragraph" w:styleId="af1">
    <w:name w:val="Document Map"/>
    <w:basedOn w:val="a"/>
    <w:rsid w:val="006A32D9"/>
    <w:pPr>
      <w:shd w:val="clear" w:color="auto" w:fill="000080"/>
    </w:pPr>
  </w:style>
  <w:style w:type="paragraph" w:styleId="af2">
    <w:name w:val="List Number"/>
    <w:basedOn w:val="a"/>
    <w:rsid w:val="006A32D9"/>
    <w:pPr>
      <w:tabs>
        <w:tab w:val="left" w:pos="360"/>
      </w:tabs>
      <w:ind w:left="360" w:hanging="360"/>
    </w:pPr>
  </w:style>
  <w:style w:type="paragraph" w:styleId="21">
    <w:name w:val="List 2"/>
    <w:basedOn w:val="a"/>
    <w:rsid w:val="006A32D9"/>
    <w:pPr>
      <w:ind w:leftChars="200" w:left="100" w:hangingChars="200" w:hanging="200"/>
    </w:pPr>
  </w:style>
  <w:style w:type="paragraph" w:styleId="af3">
    <w:name w:val="Closing"/>
    <w:basedOn w:val="a"/>
    <w:rsid w:val="006A32D9"/>
    <w:pPr>
      <w:ind w:leftChars="2100" w:left="100"/>
    </w:pPr>
  </w:style>
  <w:style w:type="paragraph" w:styleId="22">
    <w:name w:val="Body Text Indent 2"/>
    <w:basedOn w:val="a"/>
    <w:rsid w:val="006A32D9"/>
    <w:pPr>
      <w:spacing w:after="120" w:line="480" w:lineRule="auto"/>
      <w:ind w:leftChars="200" w:left="420"/>
    </w:pPr>
  </w:style>
  <w:style w:type="paragraph" w:styleId="af4">
    <w:name w:val="caption"/>
    <w:basedOn w:val="a"/>
    <w:next w:val="a"/>
    <w:qFormat/>
    <w:rsid w:val="006A32D9"/>
    <w:rPr>
      <w:rFonts w:ascii="Arial" w:eastAsia="黑体" w:hAnsi="Arial" w:cs="Arial"/>
      <w:sz w:val="20"/>
      <w:szCs w:val="20"/>
    </w:rPr>
  </w:style>
  <w:style w:type="paragraph" w:styleId="af5">
    <w:name w:val="Note Heading"/>
    <w:basedOn w:val="a"/>
    <w:next w:val="a"/>
    <w:rsid w:val="006A32D9"/>
    <w:pPr>
      <w:jc w:val="center"/>
    </w:pPr>
  </w:style>
  <w:style w:type="paragraph" w:styleId="af6">
    <w:name w:val="Plain Text"/>
    <w:basedOn w:val="a"/>
    <w:rsid w:val="006A32D9"/>
    <w:rPr>
      <w:rFonts w:ascii="宋体" w:hAnsi="Courier New" w:cs="Courier New"/>
      <w:szCs w:val="21"/>
    </w:rPr>
  </w:style>
  <w:style w:type="paragraph" w:styleId="af7">
    <w:name w:val="annotation subject"/>
    <w:basedOn w:val="a9"/>
    <w:next w:val="a9"/>
    <w:rsid w:val="006A32D9"/>
    <w:rPr>
      <w:b/>
      <w:bCs/>
    </w:rPr>
  </w:style>
  <w:style w:type="paragraph" w:styleId="af8">
    <w:name w:val="Body Text Indent"/>
    <w:basedOn w:val="a"/>
    <w:rsid w:val="006A32D9"/>
    <w:pPr>
      <w:spacing w:line="288" w:lineRule="auto"/>
      <w:ind w:firstLineChars="200" w:firstLine="420"/>
    </w:pPr>
  </w:style>
  <w:style w:type="paragraph" w:styleId="af9">
    <w:name w:val="List Continue"/>
    <w:basedOn w:val="a"/>
    <w:rsid w:val="006A32D9"/>
    <w:pPr>
      <w:spacing w:after="120"/>
      <w:ind w:leftChars="200" w:left="420"/>
    </w:pPr>
  </w:style>
  <w:style w:type="paragraph" w:styleId="32">
    <w:name w:val="List Bullet 3"/>
    <w:basedOn w:val="a"/>
    <w:rsid w:val="006A32D9"/>
    <w:pPr>
      <w:tabs>
        <w:tab w:val="left" w:pos="1200"/>
      </w:tabs>
      <w:ind w:left="1200" w:hanging="360"/>
    </w:pPr>
  </w:style>
  <w:style w:type="paragraph" w:styleId="a7">
    <w:name w:val="Body Text"/>
    <w:basedOn w:val="a"/>
    <w:rsid w:val="006A32D9"/>
    <w:pPr>
      <w:spacing w:after="120"/>
    </w:pPr>
  </w:style>
  <w:style w:type="paragraph" w:styleId="81">
    <w:name w:val="toc 8"/>
    <w:basedOn w:val="a"/>
    <w:next w:val="a"/>
    <w:rsid w:val="006A32D9"/>
    <w:pPr>
      <w:ind w:leftChars="1400" w:left="2940"/>
    </w:pPr>
  </w:style>
  <w:style w:type="paragraph" w:styleId="23">
    <w:name w:val="List Number 2"/>
    <w:basedOn w:val="a"/>
    <w:rsid w:val="006A32D9"/>
    <w:pPr>
      <w:tabs>
        <w:tab w:val="left" w:pos="780"/>
      </w:tabs>
      <w:ind w:left="780" w:hanging="360"/>
    </w:pPr>
  </w:style>
  <w:style w:type="paragraph" w:styleId="afa">
    <w:name w:val="Salutation"/>
    <w:basedOn w:val="a"/>
    <w:next w:val="a"/>
    <w:rsid w:val="006A32D9"/>
  </w:style>
  <w:style w:type="paragraph" w:styleId="60">
    <w:name w:val="index 6"/>
    <w:basedOn w:val="a"/>
    <w:next w:val="a"/>
    <w:rsid w:val="006A32D9"/>
    <w:pPr>
      <w:ind w:leftChars="1000" w:left="1000"/>
    </w:pPr>
  </w:style>
  <w:style w:type="paragraph" w:styleId="33">
    <w:name w:val="Body Text 3"/>
    <w:basedOn w:val="a"/>
    <w:rsid w:val="006A32D9"/>
    <w:pPr>
      <w:spacing w:after="120"/>
    </w:pPr>
    <w:rPr>
      <w:sz w:val="16"/>
      <w:szCs w:val="16"/>
    </w:rPr>
  </w:style>
  <w:style w:type="paragraph" w:styleId="34">
    <w:name w:val="List Number 3"/>
    <w:basedOn w:val="a"/>
    <w:rsid w:val="006A32D9"/>
    <w:pPr>
      <w:tabs>
        <w:tab w:val="left" w:pos="1200"/>
      </w:tabs>
      <w:ind w:left="1200" w:hanging="360"/>
    </w:pPr>
  </w:style>
  <w:style w:type="paragraph" w:styleId="afb">
    <w:name w:val="Block Text"/>
    <w:basedOn w:val="a"/>
    <w:rsid w:val="006A32D9"/>
    <w:pPr>
      <w:spacing w:after="120"/>
      <w:ind w:leftChars="700" w:left="1440" w:rightChars="700" w:right="1440"/>
    </w:pPr>
  </w:style>
  <w:style w:type="paragraph" w:styleId="52">
    <w:name w:val="List Bullet 5"/>
    <w:basedOn w:val="a"/>
    <w:rsid w:val="006A32D9"/>
    <w:pPr>
      <w:tabs>
        <w:tab w:val="left" w:pos="2040"/>
      </w:tabs>
      <w:ind w:left="2040" w:hanging="360"/>
    </w:pPr>
  </w:style>
  <w:style w:type="paragraph" w:styleId="HTML">
    <w:name w:val="HTML Address"/>
    <w:basedOn w:val="a"/>
    <w:rsid w:val="006A32D9"/>
    <w:rPr>
      <w:i/>
      <w:iCs/>
    </w:rPr>
  </w:style>
  <w:style w:type="paragraph" w:styleId="42">
    <w:name w:val="index 4"/>
    <w:basedOn w:val="a"/>
    <w:next w:val="a"/>
    <w:rsid w:val="006A32D9"/>
    <w:pPr>
      <w:ind w:leftChars="600" w:left="600"/>
    </w:pPr>
  </w:style>
  <w:style w:type="paragraph" w:styleId="53">
    <w:name w:val="toc 5"/>
    <w:basedOn w:val="a"/>
    <w:next w:val="a"/>
    <w:rsid w:val="006A32D9"/>
    <w:pPr>
      <w:ind w:leftChars="800" w:left="1680"/>
    </w:pPr>
  </w:style>
  <w:style w:type="paragraph" w:styleId="afc">
    <w:name w:val="header"/>
    <w:basedOn w:val="a"/>
    <w:rsid w:val="006A3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5">
    <w:name w:val="toc 3"/>
    <w:basedOn w:val="a"/>
    <w:next w:val="a"/>
    <w:rsid w:val="006A32D9"/>
    <w:pPr>
      <w:ind w:leftChars="400" w:left="840"/>
    </w:pPr>
  </w:style>
  <w:style w:type="paragraph" w:styleId="afd">
    <w:name w:val="Balloon Text"/>
    <w:basedOn w:val="a"/>
    <w:rsid w:val="006A32D9"/>
    <w:rPr>
      <w:sz w:val="18"/>
      <w:szCs w:val="18"/>
    </w:rPr>
  </w:style>
  <w:style w:type="paragraph" w:styleId="afe">
    <w:name w:val="footer"/>
    <w:basedOn w:val="a"/>
    <w:rsid w:val="006A3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">
    <w:name w:val="envelope return"/>
    <w:basedOn w:val="a"/>
    <w:rsid w:val="006A32D9"/>
    <w:pPr>
      <w:snapToGrid w:val="0"/>
    </w:pPr>
    <w:rPr>
      <w:rFonts w:ascii="Arial" w:hAnsi="Arial" w:cs="Arial"/>
    </w:rPr>
  </w:style>
  <w:style w:type="paragraph" w:styleId="aff0">
    <w:name w:val="Normal (Web)"/>
    <w:basedOn w:val="a"/>
    <w:rsid w:val="006A32D9"/>
    <w:rPr>
      <w:sz w:val="24"/>
    </w:rPr>
  </w:style>
  <w:style w:type="paragraph" w:styleId="10">
    <w:name w:val="toc 1"/>
    <w:basedOn w:val="a"/>
    <w:next w:val="a"/>
    <w:rsid w:val="006A32D9"/>
    <w:pPr>
      <w:tabs>
        <w:tab w:val="left" w:pos="525"/>
        <w:tab w:val="right" w:leader="dot" w:pos="5830"/>
      </w:tabs>
      <w:spacing w:line="360" w:lineRule="auto"/>
    </w:pPr>
  </w:style>
  <w:style w:type="paragraph" w:styleId="24">
    <w:name w:val="Body Text First Indent 2"/>
    <w:basedOn w:val="af8"/>
    <w:rsid w:val="006A32D9"/>
    <w:pPr>
      <w:spacing w:after="120" w:line="240" w:lineRule="auto"/>
      <w:ind w:leftChars="200" w:left="420"/>
    </w:pPr>
  </w:style>
  <w:style w:type="paragraph" w:styleId="aff1">
    <w:name w:val="Signature"/>
    <w:basedOn w:val="a"/>
    <w:rsid w:val="006A32D9"/>
    <w:pPr>
      <w:ind w:leftChars="2100" w:left="100"/>
    </w:pPr>
  </w:style>
  <w:style w:type="paragraph" w:styleId="43">
    <w:name w:val="List Continue 4"/>
    <w:basedOn w:val="a"/>
    <w:rsid w:val="006A32D9"/>
    <w:pPr>
      <w:spacing w:after="120"/>
      <w:ind w:leftChars="800" w:left="1680"/>
    </w:pPr>
  </w:style>
  <w:style w:type="paragraph" w:styleId="25">
    <w:name w:val="index 2"/>
    <w:basedOn w:val="a"/>
    <w:next w:val="a"/>
    <w:rsid w:val="006A32D9"/>
    <w:pPr>
      <w:ind w:leftChars="200" w:left="200"/>
    </w:pPr>
  </w:style>
  <w:style w:type="paragraph" w:styleId="aff2">
    <w:name w:val="List"/>
    <w:basedOn w:val="a"/>
    <w:rsid w:val="006A32D9"/>
    <w:pPr>
      <w:ind w:left="200" w:hangingChars="200" w:hanging="200"/>
    </w:pPr>
  </w:style>
  <w:style w:type="paragraph" w:styleId="44">
    <w:name w:val="toc 4"/>
    <w:basedOn w:val="a"/>
    <w:next w:val="a"/>
    <w:rsid w:val="006A32D9"/>
    <w:pPr>
      <w:ind w:leftChars="600" w:left="1260"/>
    </w:pPr>
  </w:style>
  <w:style w:type="paragraph" w:styleId="aff3">
    <w:name w:val="index heading"/>
    <w:basedOn w:val="a"/>
    <w:next w:val="11"/>
    <w:rsid w:val="006A32D9"/>
    <w:rPr>
      <w:rFonts w:ascii="Arial" w:hAnsi="Arial" w:cs="Arial"/>
      <w:b/>
      <w:bCs/>
    </w:rPr>
  </w:style>
  <w:style w:type="paragraph" w:styleId="11">
    <w:name w:val="index 1"/>
    <w:basedOn w:val="a"/>
    <w:next w:val="a"/>
    <w:rsid w:val="006A32D9"/>
  </w:style>
  <w:style w:type="paragraph" w:styleId="aff4">
    <w:name w:val="Subtitle"/>
    <w:basedOn w:val="a"/>
    <w:qFormat/>
    <w:rsid w:val="006A32D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4">
    <w:name w:val="List Number 5"/>
    <w:basedOn w:val="a"/>
    <w:rsid w:val="006A32D9"/>
    <w:pPr>
      <w:tabs>
        <w:tab w:val="left" w:pos="2040"/>
      </w:tabs>
      <w:ind w:left="2040" w:hanging="360"/>
    </w:pPr>
  </w:style>
  <w:style w:type="paragraph" w:customStyle="1" w:styleId="aff5">
    <w:name w:val="版本号"/>
    <w:rsid w:val="006A32D9"/>
    <w:pPr>
      <w:pBdr>
        <w:bottom w:val="single" w:sz="4" w:space="1" w:color="auto"/>
      </w:pBdr>
      <w:spacing w:before="120" w:after="120" w:line="360" w:lineRule="auto"/>
      <w:jc w:val="center"/>
    </w:pPr>
    <w:rPr>
      <w:sz w:val="28"/>
    </w:rPr>
  </w:style>
  <w:style w:type="paragraph" w:styleId="aff6">
    <w:name w:val="Title"/>
    <w:basedOn w:val="a"/>
    <w:qFormat/>
    <w:rsid w:val="006A32D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footnote text"/>
    <w:basedOn w:val="a"/>
    <w:rsid w:val="006A32D9"/>
    <w:pPr>
      <w:snapToGrid w:val="0"/>
      <w:jc w:val="left"/>
    </w:pPr>
    <w:rPr>
      <w:sz w:val="18"/>
      <w:szCs w:val="18"/>
    </w:rPr>
  </w:style>
  <w:style w:type="paragraph" w:customStyle="1" w:styleId="12">
    <w:name w:val="正文编号（1）"/>
    <w:basedOn w:val="a"/>
    <w:rsid w:val="006A32D9"/>
    <w:pPr>
      <w:tabs>
        <w:tab w:val="left" w:leader="dot" w:pos="1701"/>
        <w:tab w:val="left" w:pos="9072"/>
      </w:tabs>
      <w:adjustRightInd w:val="0"/>
      <w:snapToGrid w:val="0"/>
      <w:spacing w:before="120" w:after="120" w:line="360" w:lineRule="atLeast"/>
      <w:ind w:left="2342" w:hanging="641"/>
    </w:pPr>
    <w:rPr>
      <w:kern w:val="21"/>
      <w:szCs w:val="20"/>
    </w:rPr>
  </w:style>
  <w:style w:type="paragraph" w:styleId="61">
    <w:name w:val="toc 6"/>
    <w:basedOn w:val="a"/>
    <w:next w:val="a"/>
    <w:rsid w:val="006A32D9"/>
    <w:pPr>
      <w:ind w:leftChars="1000" w:left="2100"/>
    </w:pPr>
  </w:style>
  <w:style w:type="paragraph" w:styleId="55">
    <w:name w:val="List 5"/>
    <w:basedOn w:val="a"/>
    <w:rsid w:val="006A32D9"/>
    <w:pPr>
      <w:ind w:leftChars="800" w:left="100" w:hangingChars="200" w:hanging="200"/>
    </w:pPr>
  </w:style>
  <w:style w:type="paragraph" w:styleId="36">
    <w:name w:val="Body Text Indent 3"/>
    <w:basedOn w:val="a"/>
    <w:rsid w:val="006A32D9"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"/>
    <w:next w:val="a"/>
    <w:rsid w:val="006A32D9"/>
    <w:pPr>
      <w:ind w:leftChars="1200" w:left="1200"/>
    </w:pPr>
  </w:style>
  <w:style w:type="paragraph" w:styleId="90">
    <w:name w:val="index 9"/>
    <w:basedOn w:val="a"/>
    <w:next w:val="a"/>
    <w:rsid w:val="006A32D9"/>
    <w:pPr>
      <w:ind w:leftChars="1600" w:left="1600"/>
    </w:pPr>
  </w:style>
  <w:style w:type="paragraph" w:styleId="aff8">
    <w:name w:val="table of figures"/>
    <w:basedOn w:val="a"/>
    <w:next w:val="a"/>
    <w:rsid w:val="006A32D9"/>
    <w:pPr>
      <w:ind w:leftChars="200" w:left="200" w:hangingChars="200" w:hanging="200"/>
    </w:pPr>
  </w:style>
  <w:style w:type="paragraph" w:styleId="26">
    <w:name w:val="toc 2"/>
    <w:basedOn w:val="a"/>
    <w:next w:val="a"/>
    <w:rsid w:val="006A32D9"/>
    <w:pPr>
      <w:tabs>
        <w:tab w:val="left" w:pos="840"/>
        <w:tab w:val="right" w:leader="dot" w:pos="5830"/>
      </w:tabs>
      <w:spacing w:line="360" w:lineRule="auto"/>
      <w:ind w:leftChars="200" w:left="420"/>
    </w:pPr>
  </w:style>
  <w:style w:type="paragraph" w:customStyle="1" w:styleId="aff9">
    <w:name w:val="框下空行"/>
    <w:basedOn w:val="13"/>
    <w:next w:val="13"/>
    <w:rsid w:val="006A32D9"/>
    <w:pPr>
      <w:spacing w:before="0" w:after="0" w:line="200" w:lineRule="exact"/>
    </w:pPr>
  </w:style>
  <w:style w:type="paragraph" w:styleId="91">
    <w:name w:val="toc 9"/>
    <w:basedOn w:val="a"/>
    <w:next w:val="a"/>
    <w:rsid w:val="006A32D9"/>
    <w:pPr>
      <w:ind w:leftChars="1600" w:left="3360"/>
    </w:pPr>
  </w:style>
  <w:style w:type="paragraph" w:styleId="27">
    <w:name w:val="Body Text 2"/>
    <w:basedOn w:val="a"/>
    <w:rsid w:val="006A32D9"/>
    <w:pPr>
      <w:spacing w:after="120" w:line="480" w:lineRule="auto"/>
    </w:pPr>
  </w:style>
  <w:style w:type="paragraph" w:styleId="45">
    <w:name w:val="List 4"/>
    <w:basedOn w:val="a"/>
    <w:rsid w:val="006A32D9"/>
    <w:pPr>
      <w:ind w:leftChars="600" w:left="100" w:hangingChars="200" w:hanging="200"/>
    </w:pPr>
  </w:style>
  <w:style w:type="paragraph" w:customStyle="1" w:styleId="affa">
    <w:name w:val="公司信息"/>
    <w:basedOn w:val="a"/>
    <w:rsid w:val="006A32D9"/>
    <w:pPr>
      <w:widowControl/>
      <w:adjustRightInd w:val="0"/>
      <w:snapToGrid w:val="0"/>
      <w:spacing w:before="40" w:after="40" w:line="300" w:lineRule="auto"/>
      <w:jc w:val="left"/>
    </w:pPr>
    <w:rPr>
      <w:rFonts w:ascii="Arial" w:hAnsi="Arial"/>
      <w:color w:val="000000"/>
      <w:kern w:val="0"/>
    </w:rPr>
  </w:style>
  <w:style w:type="paragraph" w:styleId="28">
    <w:name w:val="List Continue 2"/>
    <w:basedOn w:val="a"/>
    <w:rsid w:val="006A32D9"/>
    <w:pPr>
      <w:spacing w:after="120"/>
      <w:ind w:leftChars="400" w:left="840"/>
    </w:pPr>
  </w:style>
  <w:style w:type="paragraph" w:styleId="affb">
    <w:name w:val="Message Header"/>
    <w:basedOn w:val="a"/>
    <w:rsid w:val="006A3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0">
    <w:name w:val="HTML Preformatted"/>
    <w:basedOn w:val="a"/>
    <w:rsid w:val="006A32D9"/>
    <w:rPr>
      <w:rFonts w:ascii="Courier New" w:hAnsi="Courier New" w:cs="Courier New"/>
      <w:sz w:val="20"/>
      <w:szCs w:val="20"/>
    </w:rPr>
  </w:style>
  <w:style w:type="paragraph" w:styleId="37">
    <w:name w:val="List Continue 3"/>
    <w:basedOn w:val="a"/>
    <w:rsid w:val="006A32D9"/>
    <w:pPr>
      <w:spacing w:after="120"/>
      <w:ind w:leftChars="600" w:left="1260"/>
    </w:pPr>
  </w:style>
  <w:style w:type="paragraph" w:customStyle="1" w:styleId="affc">
    <w:name w:val="扉页产品名称"/>
    <w:rsid w:val="006A32D9"/>
    <w:pPr>
      <w:autoSpaceDE w:val="0"/>
      <w:autoSpaceDN w:val="0"/>
      <w:spacing w:after="120" w:line="360" w:lineRule="auto"/>
      <w:jc w:val="center"/>
      <w:textAlignment w:val="bottom"/>
    </w:pPr>
    <w:rPr>
      <w:rFonts w:ascii="Arial" w:eastAsia="黑体" w:hAnsi="Arial"/>
      <w:b/>
      <w:sz w:val="48"/>
    </w:rPr>
  </w:style>
  <w:style w:type="paragraph" w:customStyle="1" w:styleId="13">
    <w:name w:val="正文 1"/>
    <w:basedOn w:val="a"/>
    <w:rsid w:val="006A32D9"/>
    <w:pPr>
      <w:widowControl/>
      <w:adjustRightInd w:val="0"/>
      <w:snapToGrid w:val="0"/>
      <w:spacing w:before="30" w:after="30" w:line="300" w:lineRule="auto"/>
      <w:ind w:left="680"/>
    </w:pPr>
    <w:rPr>
      <w:sz w:val="18"/>
      <w:szCs w:val="20"/>
    </w:rPr>
  </w:style>
  <w:style w:type="paragraph" w:customStyle="1" w:styleId="affd">
    <w:name w:val="扉页手册名"/>
    <w:rsid w:val="006A32D9"/>
    <w:pPr>
      <w:adjustRightInd w:val="0"/>
      <w:snapToGrid w:val="0"/>
      <w:spacing w:before="120" w:after="120" w:line="360" w:lineRule="auto"/>
      <w:jc w:val="center"/>
    </w:pPr>
    <w:rPr>
      <w:rFonts w:ascii="Arial" w:eastAsia="黑体" w:hAnsi="Arial"/>
      <w:sz w:val="44"/>
    </w:rPr>
  </w:style>
  <w:style w:type="paragraph" w:customStyle="1" w:styleId="affe">
    <w:name w:val="资料属性"/>
    <w:rsid w:val="006A32D9"/>
    <w:pPr>
      <w:tabs>
        <w:tab w:val="right" w:pos="945"/>
        <w:tab w:val="left" w:pos="1155"/>
      </w:tabs>
      <w:adjustRightInd w:val="0"/>
      <w:snapToGrid w:val="0"/>
      <w:spacing w:line="300" w:lineRule="auto"/>
    </w:pPr>
    <w:rPr>
      <w:rFonts w:ascii="Arial" w:hAnsi="Arial"/>
      <w:sz w:val="21"/>
    </w:rPr>
  </w:style>
  <w:style w:type="paragraph" w:customStyle="1" w:styleId="afff">
    <w:name w:val="出版说明分标题"/>
    <w:basedOn w:val="a"/>
    <w:rsid w:val="006A32D9"/>
    <w:pPr>
      <w:autoSpaceDE w:val="0"/>
      <w:autoSpaceDN w:val="0"/>
      <w:adjustRightInd w:val="0"/>
      <w:spacing w:before="240" w:after="120" w:line="360" w:lineRule="auto"/>
      <w:jc w:val="left"/>
    </w:pPr>
    <w:rPr>
      <w:rFonts w:ascii="黑体" w:eastAsia="黑体"/>
      <w:kern w:val="0"/>
      <w:sz w:val="28"/>
      <w:szCs w:val="20"/>
    </w:rPr>
  </w:style>
  <w:style w:type="paragraph" w:customStyle="1" w:styleId="afff0">
    <w:name w:val="表身（左）"/>
    <w:rsid w:val="006A32D9"/>
    <w:pPr>
      <w:adjustRightInd w:val="0"/>
      <w:snapToGrid w:val="0"/>
      <w:spacing w:line="300" w:lineRule="auto"/>
      <w:textAlignment w:val="center"/>
    </w:pPr>
    <w:rPr>
      <w:sz w:val="16"/>
    </w:rPr>
  </w:style>
  <w:style w:type="paragraph" w:customStyle="1" w:styleId="afff1">
    <w:name w:val="技术支持页书名"/>
    <w:rsid w:val="006A32D9"/>
    <w:pPr>
      <w:adjustRightInd w:val="0"/>
      <w:snapToGrid w:val="0"/>
      <w:spacing w:line="360" w:lineRule="auto"/>
    </w:pPr>
    <w:rPr>
      <w:rFonts w:ascii="Arial" w:eastAsia="黑体" w:hAnsi="Arial"/>
      <w:b/>
      <w:sz w:val="28"/>
    </w:rPr>
  </w:style>
  <w:style w:type="paragraph" w:customStyle="1" w:styleId="afff2">
    <w:name w:val="出版说明主标题"/>
    <w:basedOn w:val="a"/>
    <w:rsid w:val="006A32D9"/>
    <w:pPr>
      <w:keepLines/>
      <w:autoSpaceDE w:val="0"/>
      <w:autoSpaceDN w:val="0"/>
      <w:adjustRightInd w:val="0"/>
      <w:spacing w:after="240" w:line="360" w:lineRule="auto"/>
      <w:jc w:val="left"/>
    </w:pPr>
    <w:rPr>
      <w:rFonts w:ascii="黑体" w:eastAsia="黑体" w:hAnsi="宋体"/>
      <w:kern w:val="0"/>
      <w:szCs w:val="21"/>
    </w:rPr>
  </w:style>
  <w:style w:type="paragraph" w:customStyle="1" w:styleId="afff3">
    <w:name w:val="缺省文本"/>
    <w:basedOn w:val="a"/>
    <w:rsid w:val="006A32D9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fff4">
    <w:name w:val="出版单位"/>
    <w:rsid w:val="006A32D9"/>
    <w:pPr>
      <w:spacing w:line="300" w:lineRule="auto"/>
      <w:ind w:left="1134" w:right="1134"/>
      <w:jc w:val="center"/>
      <w:textAlignment w:val="baseline"/>
    </w:pPr>
    <w:rPr>
      <w:rFonts w:ascii="宋体"/>
      <w:b/>
      <w:spacing w:val="50"/>
      <w:sz w:val="28"/>
    </w:rPr>
  </w:style>
  <w:style w:type="table" w:styleId="afff5">
    <w:name w:val="Table Grid"/>
    <w:basedOn w:val="a1"/>
    <w:rsid w:val="00B71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Application%20Data\Tencent\Users\744132737\QQ\WinTemp\RichOle\1G96%7bX8M%7bA(_NM)FE_%7d%7bZ8T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nts%20and%20Settings\Administrator\Application%20Data\Tencent\Users\744132737\QQ\WinTemp\RichOle\6F%5bLLQMP4C%7bS%7dGY%25VPBSLRH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nts%20and%20Settings\Administrator\Application%20Data\Tencent\Users\744132737\QQ\WinTemp\RichOle\UH%25S%7b7CU%7d)%7dC02A%5bCT~5G%60U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2627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>微软中国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微软用户</dc:creator>
  <cp:keywords/>
  <dc:description/>
  <cp:lastModifiedBy>Sky123.Org</cp:lastModifiedBy>
  <cp:revision>3</cp:revision>
  <cp:lastPrinted>2012-01-02T10:45:00Z</cp:lastPrinted>
  <dcterms:created xsi:type="dcterms:W3CDTF">2016-12-20T02:36:00Z</dcterms:created>
  <dcterms:modified xsi:type="dcterms:W3CDTF">2017-05-08T09:15:00Z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